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16" w:rsidRPr="001A4B9E" w:rsidRDefault="00167516" w:rsidP="001675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4B9E">
        <w:rPr>
          <w:rFonts w:ascii="Times New Roman" w:hAnsi="Times New Roman" w:cs="Times New Roman"/>
          <w:sz w:val="24"/>
          <w:szCs w:val="24"/>
        </w:rPr>
        <w:t>ASCC Assessment Panel</w:t>
      </w:r>
    </w:p>
    <w:p w:rsidR="00167516" w:rsidRPr="001A4B9E" w:rsidRDefault="00922660" w:rsidP="001675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Unapproved</w:t>
      </w:r>
      <w:r w:rsidR="00167516">
        <w:rPr>
          <w:rFonts w:ascii="Times New Roman" w:hAnsi="Times New Roman" w:cs="Times New Roman"/>
          <w:sz w:val="24"/>
          <w:szCs w:val="24"/>
        </w:rPr>
        <w:t xml:space="preserve"> </w:t>
      </w:r>
      <w:r w:rsidR="00167516" w:rsidRPr="001A4B9E">
        <w:rPr>
          <w:rFonts w:ascii="Times New Roman" w:hAnsi="Times New Roman" w:cs="Times New Roman"/>
          <w:sz w:val="24"/>
          <w:szCs w:val="24"/>
        </w:rPr>
        <w:t>Minutes</w:t>
      </w:r>
    </w:p>
    <w:p w:rsidR="00167516" w:rsidRPr="001A4B9E" w:rsidRDefault="00167516" w:rsidP="00167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516" w:rsidRPr="001A4B9E" w:rsidRDefault="00167516" w:rsidP="00167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Wednesday, April 16, 2014</w:t>
      </w:r>
      <w:r w:rsidRPr="001A4B9E">
        <w:rPr>
          <w:rFonts w:ascii="Times New Roman" w:hAnsi="Times New Roman" w:cs="Times New Roman"/>
          <w:sz w:val="24"/>
          <w:szCs w:val="24"/>
        </w:rPr>
        <w:tab/>
      </w:r>
      <w:r w:rsidRPr="001A4B9E">
        <w:rPr>
          <w:rFonts w:ascii="Times New Roman" w:hAnsi="Times New Roman" w:cs="Times New Roman"/>
          <w:sz w:val="24"/>
          <w:szCs w:val="24"/>
        </w:rPr>
        <w:tab/>
      </w:r>
      <w:r w:rsidRPr="001A4B9E">
        <w:rPr>
          <w:rFonts w:ascii="Times New Roman" w:hAnsi="Times New Roman" w:cs="Times New Roman"/>
          <w:sz w:val="24"/>
          <w:szCs w:val="24"/>
        </w:rPr>
        <w:tab/>
      </w:r>
      <w:r w:rsidRPr="001A4B9E">
        <w:rPr>
          <w:rFonts w:ascii="Times New Roman" w:hAnsi="Times New Roman" w:cs="Times New Roman"/>
          <w:sz w:val="24"/>
          <w:szCs w:val="24"/>
        </w:rPr>
        <w:tab/>
      </w:r>
      <w:r w:rsidRPr="001A4B9E">
        <w:rPr>
          <w:rFonts w:ascii="Times New Roman" w:hAnsi="Times New Roman" w:cs="Times New Roman"/>
          <w:sz w:val="24"/>
          <w:szCs w:val="24"/>
        </w:rPr>
        <w:tab/>
      </w:r>
      <w:r w:rsidRPr="001A4B9E">
        <w:rPr>
          <w:rFonts w:ascii="Times New Roman" w:hAnsi="Times New Roman" w:cs="Times New Roman"/>
          <w:sz w:val="24"/>
          <w:szCs w:val="24"/>
        </w:rPr>
        <w:tab/>
        <w:t xml:space="preserve">      12:00pm -1:30pm</w:t>
      </w:r>
    </w:p>
    <w:p w:rsidR="00167516" w:rsidRPr="001A4B9E" w:rsidRDefault="00167516" w:rsidP="00167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B9E">
        <w:rPr>
          <w:rFonts w:ascii="Times New Roman" w:hAnsi="Times New Roman" w:cs="Times New Roman"/>
          <w:sz w:val="24"/>
          <w:szCs w:val="24"/>
        </w:rPr>
        <w:t>110 Denney Hall</w:t>
      </w:r>
    </w:p>
    <w:p w:rsidR="00167516" w:rsidRPr="001A4B9E" w:rsidRDefault="00167516" w:rsidP="00167516">
      <w:pPr>
        <w:pStyle w:val="NormalWeb"/>
        <w:spacing w:before="0" w:beforeAutospacing="0" w:after="0" w:afterAutospacing="0"/>
        <w:rPr>
          <w:rFonts w:eastAsia="Calibri"/>
        </w:rPr>
      </w:pPr>
    </w:p>
    <w:p w:rsidR="00167516" w:rsidRDefault="00167516" w:rsidP="00167516">
      <w:pPr>
        <w:pStyle w:val="NormalWeb"/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 xml:space="preserve">ATTENDEES: Breitenberger, Harvey, </w:t>
      </w:r>
      <w:r w:rsidRPr="001A4B9E">
        <w:rPr>
          <w:rFonts w:eastAsia="Calibri"/>
        </w:rPr>
        <w:t xml:space="preserve">Hetherington, Hogle, </w:t>
      </w:r>
      <w:r w:rsidR="003119C4">
        <w:rPr>
          <w:rFonts w:eastAsia="Calibri"/>
        </w:rPr>
        <w:t xml:space="preserve">Jenkins, </w:t>
      </w:r>
      <w:r w:rsidRPr="001A4B9E">
        <w:rPr>
          <w:rFonts w:eastAsia="Calibri"/>
        </w:rPr>
        <w:t>Krissek</w:t>
      </w:r>
    </w:p>
    <w:p w:rsidR="00167516" w:rsidRDefault="00167516" w:rsidP="00167516">
      <w:pPr>
        <w:pStyle w:val="NormalWeb"/>
        <w:spacing w:before="0" w:beforeAutospacing="0" w:after="0" w:afterAutospacing="0"/>
        <w:rPr>
          <w:rFonts w:eastAsia="Calibri"/>
        </w:rPr>
      </w:pPr>
    </w:p>
    <w:p w:rsidR="00167516" w:rsidRPr="00167516" w:rsidRDefault="00167516" w:rsidP="00167516">
      <w:pPr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67516">
        <w:rPr>
          <w:rFonts w:ascii="inherit" w:eastAsia="Times New Roman" w:hAnsi="inherit" w:cs="Times New Roman"/>
          <w:color w:val="222222"/>
          <w:sz w:val="20"/>
          <w:szCs w:val="20"/>
          <w:bdr w:val="none" w:sz="0" w:space="0" w:color="auto" w:frame="1"/>
        </w:rPr>
        <w:br/>
      </w:r>
      <w:r w:rsidRPr="00167516">
        <w:rPr>
          <w:rFonts w:ascii="Times New Roman" w:eastAsia="Calibri" w:hAnsi="Times New Roman" w:cs="Times New Roman"/>
          <w:sz w:val="24"/>
          <w:szCs w:val="24"/>
        </w:rPr>
        <w:t>Agenda:</w:t>
      </w:r>
    </w:p>
    <w:p w:rsidR="00167516" w:rsidRDefault="00167516" w:rsidP="00167516">
      <w:pPr>
        <w:numPr>
          <w:ilvl w:val="0"/>
          <w:numId w:val="1"/>
        </w:numPr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67516">
        <w:rPr>
          <w:rFonts w:ascii="Times New Roman" w:eastAsia="Calibri" w:hAnsi="Times New Roman" w:cs="Times New Roman"/>
          <w:sz w:val="24"/>
          <w:szCs w:val="24"/>
        </w:rPr>
        <w:t>Approval of 2-12-14 Minutes</w:t>
      </w:r>
    </w:p>
    <w:p w:rsidR="00167516" w:rsidRDefault="00BD1A11" w:rsidP="00167516">
      <w:pPr>
        <w:numPr>
          <w:ilvl w:val="1"/>
          <w:numId w:val="1"/>
        </w:numPr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Hetherington, Harvey, unanimously approved </w:t>
      </w:r>
    </w:p>
    <w:p w:rsidR="00527657" w:rsidRPr="00167516" w:rsidRDefault="00527657" w:rsidP="00BD1A11">
      <w:pPr>
        <w:spacing w:after="0" w:line="240" w:lineRule="auto"/>
        <w:ind w:left="1080"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167516" w:rsidRDefault="00167516" w:rsidP="00167516">
      <w:pPr>
        <w:numPr>
          <w:ilvl w:val="0"/>
          <w:numId w:val="1"/>
        </w:numPr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67516">
        <w:rPr>
          <w:rFonts w:ascii="Times New Roman" w:eastAsia="Calibri" w:hAnsi="Times New Roman" w:cs="Times New Roman"/>
          <w:sz w:val="24"/>
          <w:szCs w:val="24"/>
        </w:rPr>
        <w:t>Review GE Service Learning Reports </w:t>
      </w:r>
    </w:p>
    <w:p w:rsidR="00527657" w:rsidRDefault="003119C4" w:rsidP="00527657">
      <w:pPr>
        <w:numPr>
          <w:ilvl w:val="1"/>
          <w:numId w:val="1"/>
        </w:numPr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Soc 2211S Newark Campus </w:t>
      </w:r>
    </w:p>
    <w:p w:rsidR="00C96C8A" w:rsidRDefault="007A201C" w:rsidP="00C96C8A">
      <w:pPr>
        <w:numPr>
          <w:ilvl w:val="2"/>
          <w:numId w:val="1"/>
        </w:numPr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Report was not completely focused on GE learning outcomes </w:t>
      </w:r>
      <w:r w:rsidR="00C96C8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96C8A" w:rsidRDefault="007A201C" w:rsidP="00C96C8A">
      <w:pPr>
        <w:numPr>
          <w:ilvl w:val="2"/>
          <w:numId w:val="1"/>
        </w:numPr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Guidelines for the final paper were provided </w:t>
      </w:r>
      <w:r w:rsidR="00C96C8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96C8A" w:rsidRDefault="007A201C" w:rsidP="00C96C8A">
      <w:pPr>
        <w:numPr>
          <w:ilvl w:val="2"/>
          <w:numId w:val="1"/>
        </w:numPr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Comments from student papers were pulled to provide examples of student work but were </w:t>
      </w:r>
      <w:r w:rsidR="0086613D">
        <w:rPr>
          <w:rFonts w:ascii="Times New Roman" w:eastAsia="Calibri" w:hAnsi="Times New Roman" w:cs="Times New Roman"/>
          <w:sz w:val="24"/>
          <w:szCs w:val="24"/>
        </w:rPr>
        <w:t>not labeled</w:t>
      </w:r>
      <w:r w:rsidR="00A97DA6">
        <w:rPr>
          <w:rFonts w:ascii="Times New Roman" w:eastAsia="Calibri" w:hAnsi="Times New Roman" w:cs="Times New Roman"/>
          <w:sz w:val="24"/>
          <w:szCs w:val="24"/>
        </w:rPr>
        <w:t xml:space="preserve"> high,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7DA6">
        <w:rPr>
          <w:rFonts w:ascii="Times New Roman" w:eastAsia="Calibri" w:hAnsi="Times New Roman" w:cs="Times New Roman"/>
          <w:sz w:val="24"/>
          <w:szCs w:val="24"/>
        </w:rPr>
        <w:t>medium,</w:t>
      </w:r>
      <w:r>
        <w:rPr>
          <w:rFonts w:ascii="Times New Roman" w:eastAsia="Calibri" w:hAnsi="Times New Roman" w:cs="Times New Roman"/>
          <w:sz w:val="24"/>
          <w:szCs w:val="24"/>
        </w:rPr>
        <w:t xml:space="preserve"> or </w:t>
      </w:r>
      <w:r w:rsidR="00A97DA6">
        <w:rPr>
          <w:rFonts w:ascii="Times New Roman" w:eastAsia="Calibri" w:hAnsi="Times New Roman" w:cs="Times New Roman"/>
          <w:sz w:val="24"/>
          <w:szCs w:val="24"/>
        </w:rPr>
        <w:t>low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E5504" w:rsidRDefault="008E5504" w:rsidP="00C96C8A">
      <w:pPr>
        <w:numPr>
          <w:ilvl w:val="2"/>
          <w:numId w:val="1"/>
        </w:numPr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No paragraph</w:t>
      </w:r>
      <w:r w:rsidR="007A201C">
        <w:rPr>
          <w:rFonts w:ascii="Times New Roman" w:eastAsia="Calibri" w:hAnsi="Times New Roman" w:cs="Times New Roman"/>
          <w:sz w:val="24"/>
          <w:szCs w:val="24"/>
        </w:rPr>
        <w:t xml:space="preserve"> of reflection by the instructor was provided.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97DA6" w:rsidRDefault="00326E80" w:rsidP="005F15D3">
      <w:pPr>
        <w:numPr>
          <w:ilvl w:val="3"/>
          <w:numId w:val="1"/>
        </w:numPr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Instructor c</w:t>
      </w:r>
      <w:r w:rsidR="007A201C">
        <w:rPr>
          <w:rFonts w:ascii="Times New Roman" w:eastAsia="Calibri" w:hAnsi="Times New Roman" w:cs="Times New Roman"/>
          <w:sz w:val="24"/>
          <w:szCs w:val="24"/>
        </w:rPr>
        <w:t>ould have addressed h</w:t>
      </w:r>
      <w:r w:rsidR="00DB0D76">
        <w:rPr>
          <w:rFonts w:ascii="Times New Roman" w:eastAsia="Calibri" w:hAnsi="Times New Roman" w:cs="Times New Roman"/>
          <w:sz w:val="24"/>
          <w:szCs w:val="24"/>
        </w:rPr>
        <w:t xml:space="preserve">ow students were able to reach the capstone level and how the information is going to be used going forward. </w:t>
      </w:r>
    </w:p>
    <w:p w:rsidR="007A201C" w:rsidRDefault="00A97DA6" w:rsidP="00DB0D76">
      <w:pPr>
        <w:numPr>
          <w:ilvl w:val="2"/>
          <w:numId w:val="1"/>
        </w:numPr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Rubric score</w:t>
      </w:r>
      <w:r w:rsidR="007A201C">
        <w:rPr>
          <w:rFonts w:ascii="Times New Roman" w:eastAsia="Calibri" w:hAnsi="Times New Roman" w:cs="Times New Roman"/>
          <w:sz w:val="24"/>
          <w:szCs w:val="24"/>
        </w:rPr>
        <w:t xml:space="preserve">s were high which would be the expectation of senior level students and it doesn’t seem as though students in this course would be upper level Sociology students. </w:t>
      </w:r>
    </w:p>
    <w:p w:rsidR="00AC636D" w:rsidRDefault="00AC636D" w:rsidP="00AC636D">
      <w:pPr>
        <w:numPr>
          <w:ilvl w:val="1"/>
          <w:numId w:val="1"/>
        </w:numPr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Soc 4000H </w:t>
      </w:r>
    </w:p>
    <w:p w:rsidR="002849F0" w:rsidRDefault="00AC636D" w:rsidP="002849F0">
      <w:pPr>
        <w:numPr>
          <w:ilvl w:val="2"/>
          <w:numId w:val="1"/>
        </w:numPr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Provided prompt, scoring rubric,</w:t>
      </w:r>
      <w:r w:rsidR="002849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45E6">
        <w:rPr>
          <w:rFonts w:ascii="Times New Roman" w:eastAsia="Calibri" w:hAnsi="Times New Roman" w:cs="Times New Roman"/>
          <w:sz w:val="24"/>
          <w:szCs w:val="24"/>
        </w:rPr>
        <w:t>several paragraphs of reflection</w:t>
      </w:r>
      <w:r w:rsidR="002849F0">
        <w:rPr>
          <w:rFonts w:ascii="Times New Roman" w:eastAsia="Calibri" w:hAnsi="Times New Roman" w:cs="Times New Roman"/>
          <w:sz w:val="24"/>
          <w:szCs w:val="24"/>
        </w:rPr>
        <w:t xml:space="preserve">, and extensive examples from student papers. </w:t>
      </w:r>
    </w:p>
    <w:p w:rsidR="002849F0" w:rsidRPr="002849F0" w:rsidRDefault="002849F0" w:rsidP="002849F0">
      <w:pPr>
        <w:numPr>
          <w:ilvl w:val="3"/>
          <w:numId w:val="1"/>
        </w:numPr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Instructor reflection included what was done and how they were going to document the results for future instructors. The GE assessment process was taken very seriously. </w:t>
      </w:r>
    </w:p>
    <w:p w:rsidR="002849F0" w:rsidRDefault="002849F0" w:rsidP="002849F0">
      <w:pPr>
        <w:numPr>
          <w:ilvl w:val="2"/>
          <w:numId w:val="1"/>
        </w:numPr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Students were junior and</w:t>
      </w:r>
      <w:r w:rsidR="00AC636D" w:rsidRPr="002849F0">
        <w:rPr>
          <w:rFonts w:ascii="Times New Roman" w:eastAsia="Calibri" w:hAnsi="Times New Roman" w:cs="Times New Roman"/>
          <w:sz w:val="24"/>
          <w:szCs w:val="24"/>
        </w:rPr>
        <w:t xml:space="preserve"> senior </w:t>
      </w:r>
      <w:r>
        <w:rPr>
          <w:rFonts w:ascii="Times New Roman" w:eastAsia="Calibri" w:hAnsi="Times New Roman" w:cs="Times New Roman"/>
          <w:sz w:val="24"/>
          <w:szCs w:val="24"/>
        </w:rPr>
        <w:t xml:space="preserve">level </w:t>
      </w:r>
      <w:r w:rsidR="00AC636D" w:rsidRPr="002849F0">
        <w:rPr>
          <w:rFonts w:ascii="Times New Roman" w:eastAsia="Calibri" w:hAnsi="Times New Roman" w:cs="Times New Roman"/>
          <w:sz w:val="24"/>
          <w:szCs w:val="24"/>
        </w:rPr>
        <w:t xml:space="preserve">honors students </w:t>
      </w:r>
      <w:r>
        <w:rPr>
          <w:rFonts w:ascii="Times New Roman" w:eastAsia="Calibri" w:hAnsi="Times New Roman" w:cs="Times New Roman"/>
          <w:sz w:val="24"/>
          <w:szCs w:val="24"/>
        </w:rPr>
        <w:t xml:space="preserve">so the high scores on the rubric seem reasonable. </w:t>
      </w:r>
    </w:p>
    <w:p w:rsidR="004C5BA1" w:rsidRPr="00DB0D76" w:rsidRDefault="002849F0" w:rsidP="004C5BA1">
      <w:pPr>
        <w:numPr>
          <w:ilvl w:val="2"/>
          <w:numId w:val="1"/>
        </w:numPr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instructor </w:t>
      </w:r>
      <w:r w:rsidR="004C5BA1">
        <w:rPr>
          <w:rFonts w:ascii="Times New Roman" w:eastAsia="Calibri" w:hAnsi="Times New Roman" w:cs="Times New Roman"/>
          <w:sz w:val="24"/>
          <w:szCs w:val="24"/>
        </w:rPr>
        <w:t>found certain kinds of projects that worked well and others that didn’</w:t>
      </w:r>
      <w:r w:rsidR="0068321E">
        <w:rPr>
          <w:rFonts w:ascii="Times New Roman" w:eastAsia="Calibri" w:hAnsi="Times New Roman" w:cs="Times New Roman"/>
          <w:sz w:val="24"/>
          <w:szCs w:val="24"/>
        </w:rPr>
        <w:t xml:space="preserve">t work </w:t>
      </w:r>
      <w:r>
        <w:rPr>
          <w:rFonts w:ascii="Times New Roman" w:eastAsia="Calibri" w:hAnsi="Times New Roman" w:cs="Times New Roman"/>
          <w:sz w:val="24"/>
          <w:szCs w:val="24"/>
        </w:rPr>
        <w:t xml:space="preserve">as well. A list of these projects will be created and made available for future instructors. </w:t>
      </w:r>
      <w:r w:rsidR="003C2CA2">
        <w:rPr>
          <w:rFonts w:ascii="Times New Roman" w:eastAsia="Calibri" w:hAnsi="Times New Roman" w:cs="Times New Roman"/>
          <w:sz w:val="24"/>
          <w:szCs w:val="24"/>
        </w:rPr>
        <w:br/>
      </w:r>
    </w:p>
    <w:p w:rsidR="003C2CA2" w:rsidRDefault="00167516" w:rsidP="003C2CA2">
      <w:pPr>
        <w:numPr>
          <w:ilvl w:val="0"/>
          <w:numId w:val="1"/>
        </w:numPr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67516">
        <w:rPr>
          <w:rFonts w:ascii="Times New Roman" w:eastAsia="Calibri" w:hAnsi="Times New Roman" w:cs="Times New Roman"/>
          <w:sz w:val="24"/>
          <w:szCs w:val="24"/>
        </w:rPr>
        <w:t>Discuss English Departmental Report Request</w:t>
      </w:r>
    </w:p>
    <w:p w:rsidR="0076683B" w:rsidRPr="003C2CA2" w:rsidRDefault="003C2CA2" w:rsidP="003C2CA2">
      <w:pPr>
        <w:numPr>
          <w:ilvl w:val="1"/>
          <w:numId w:val="1"/>
        </w:numPr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English department provided a report for course set 1 and course set 5 under quarters for Writing and Communication Level 1 and had concerns about the request to provide a report again so soon after the previous reports were submitted. </w:t>
      </w:r>
    </w:p>
    <w:p w:rsidR="0076683B" w:rsidRDefault="003C2CA2" w:rsidP="00BD1A11">
      <w:pPr>
        <w:numPr>
          <w:ilvl w:val="1"/>
          <w:numId w:val="1"/>
        </w:numPr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request is</w:t>
      </w:r>
      <w:r w:rsidR="0076683B">
        <w:rPr>
          <w:rFonts w:ascii="Times New Roman" w:eastAsia="Calibri" w:hAnsi="Times New Roman" w:cs="Times New Roman"/>
          <w:sz w:val="24"/>
          <w:szCs w:val="24"/>
        </w:rPr>
        <w:t xml:space="preserve"> for </w:t>
      </w:r>
      <w:r>
        <w:rPr>
          <w:rFonts w:ascii="Times New Roman" w:eastAsia="Calibri" w:hAnsi="Times New Roman" w:cs="Times New Roman"/>
          <w:sz w:val="24"/>
          <w:szCs w:val="24"/>
        </w:rPr>
        <w:t xml:space="preserve">the GE category Writing and Communication Level 1 which </w:t>
      </w:r>
      <w:r w:rsidR="00837547">
        <w:rPr>
          <w:rFonts w:ascii="Times New Roman" w:eastAsia="Calibri" w:hAnsi="Times New Roman" w:cs="Times New Roman"/>
          <w:sz w:val="24"/>
          <w:szCs w:val="24"/>
        </w:rPr>
        <w:t>is fulfilled only by English 111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283840" w:rsidRDefault="00283840" w:rsidP="00283840">
      <w:pPr>
        <w:numPr>
          <w:ilvl w:val="1"/>
          <w:numId w:val="1"/>
        </w:numPr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Decision: postpone the English departmental GE report request by one year and use the next year </w:t>
      </w:r>
      <w:r w:rsidR="00326E80">
        <w:rPr>
          <w:rFonts w:ascii="Times New Roman" w:eastAsia="Calibri" w:hAnsi="Times New Roman" w:cs="Times New Roman"/>
          <w:sz w:val="24"/>
          <w:szCs w:val="24"/>
        </w:rPr>
        <w:t xml:space="preserve">to </w:t>
      </w:r>
      <w:r>
        <w:rPr>
          <w:rFonts w:ascii="Times New Roman" w:eastAsia="Calibri" w:hAnsi="Times New Roman" w:cs="Times New Roman"/>
          <w:sz w:val="24"/>
          <w:szCs w:val="24"/>
        </w:rPr>
        <w:t xml:space="preserve">explain the expectation of the GE assessment report. </w:t>
      </w:r>
    </w:p>
    <w:p w:rsidR="007C122C" w:rsidRPr="00283840" w:rsidRDefault="00283840" w:rsidP="00283840">
      <w:pPr>
        <w:numPr>
          <w:ilvl w:val="1"/>
          <w:numId w:val="1"/>
        </w:numPr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place of the English report </w:t>
      </w:r>
      <w:r w:rsidR="00326E80">
        <w:rPr>
          <w:rFonts w:ascii="Times New Roman" w:eastAsia="Calibri" w:hAnsi="Times New Roman" w:cs="Times New Roman"/>
          <w:sz w:val="24"/>
          <w:szCs w:val="24"/>
        </w:rPr>
        <w:t>reports will be requested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from Psychology and/or CLSE. Representatives from each unit must be able to meet in May. If not then those meetings and requests will occur during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Autumn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2014. </w:t>
      </w:r>
    </w:p>
    <w:p w:rsidR="00283840" w:rsidRPr="00283840" w:rsidRDefault="00283840" w:rsidP="00283840">
      <w:pPr>
        <w:numPr>
          <w:ilvl w:val="1"/>
          <w:numId w:val="1"/>
        </w:numPr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Reports </w:t>
      </w:r>
    </w:p>
    <w:p w:rsidR="005F11EA" w:rsidRDefault="005F11EA" w:rsidP="00283840">
      <w:pPr>
        <w:numPr>
          <w:ilvl w:val="2"/>
          <w:numId w:val="1"/>
        </w:numPr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Spanish and Portuguese departmental report </w:t>
      </w:r>
    </w:p>
    <w:p w:rsidR="005F11EA" w:rsidRDefault="005F11EA" w:rsidP="005F11EA">
      <w:pPr>
        <w:numPr>
          <w:ilvl w:val="3"/>
          <w:numId w:val="1"/>
        </w:numPr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department will be working with other Foreign Language Chairs to develop the GE Foreign Language rubric </w:t>
      </w:r>
    </w:p>
    <w:p w:rsidR="00283840" w:rsidRDefault="00283840" w:rsidP="00283840">
      <w:pPr>
        <w:numPr>
          <w:ilvl w:val="2"/>
          <w:numId w:val="1"/>
        </w:numPr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Summary r</w:t>
      </w:r>
      <w:r w:rsidR="003B20EE">
        <w:rPr>
          <w:rFonts w:ascii="Times New Roman" w:eastAsia="Calibri" w:hAnsi="Times New Roman" w:cs="Times New Roman"/>
          <w:sz w:val="24"/>
          <w:szCs w:val="24"/>
        </w:rPr>
        <w:t>eport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="003B20EE">
        <w:rPr>
          <w:rFonts w:ascii="Times New Roman" w:eastAsia="Calibri" w:hAnsi="Times New Roman" w:cs="Times New Roman"/>
          <w:sz w:val="24"/>
          <w:szCs w:val="24"/>
        </w:rPr>
        <w:t xml:space="preserve"> for Edu</w:t>
      </w:r>
      <w:r>
        <w:rPr>
          <w:rFonts w:ascii="Times New Roman" w:eastAsia="Calibri" w:hAnsi="Times New Roman" w:cs="Times New Roman"/>
          <w:sz w:val="24"/>
          <w:szCs w:val="24"/>
        </w:rPr>
        <w:t xml:space="preserve">cation Abroad and Service Learning </w:t>
      </w:r>
    </w:p>
    <w:p w:rsidR="003B20EE" w:rsidRDefault="00283840" w:rsidP="00283840">
      <w:pPr>
        <w:numPr>
          <w:ilvl w:val="3"/>
          <w:numId w:val="1"/>
        </w:numPr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Provide to ASCC and ULAC for them to</w:t>
      </w:r>
      <w:r w:rsidR="003B20EE">
        <w:rPr>
          <w:rFonts w:ascii="Times New Roman" w:eastAsia="Calibri" w:hAnsi="Times New Roman" w:cs="Times New Roman"/>
          <w:sz w:val="24"/>
          <w:szCs w:val="24"/>
        </w:rPr>
        <w:t xml:space="preserve"> see what students are learning and how the method is working. </w:t>
      </w:r>
    </w:p>
    <w:p w:rsidR="000F7DC0" w:rsidRDefault="00283840" w:rsidP="00283840">
      <w:pPr>
        <w:numPr>
          <w:ilvl w:val="3"/>
          <w:numId w:val="1"/>
        </w:numPr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Assessment Panel can provide recommendations on how to improve student outcomes. </w:t>
      </w:r>
    </w:p>
    <w:p w:rsidR="00EA1D41" w:rsidRDefault="00EA1D41" w:rsidP="00283840">
      <w:pPr>
        <w:numPr>
          <w:ilvl w:val="3"/>
          <w:numId w:val="1"/>
        </w:numPr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Should</w:t>
      </w:r>
      <w:r w:rsidR="00283840">
        <w:rPr>
          <w:rFonts w:ascii="Times New Roman" w:eastAsia="Calibri" w:hAnsi="Times New Roman" w:cs="Times New Roman"/>
          <w:sz w:val="24"/>
          <w:szCs w:val="24"/>
        </w:rPr>
        <w:t xml:space="preserve"> include in 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report what instructors are going to do to improve student learning. </w:t>
      </w:r>
    </w:p>
    <w:p w:rsidR="001F7A89" w:rsidRPr="00283840" w:rsidRDefault="00283840" w:rsidP="00283840">
      <w:pPr>
        <w:numPr>
          <w:ilvl w:val="3"/>
          <w:numId w:val="1"/>
        </w:numPr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goal is to make more people aware by</w:t>
      </w:r>
      <w:r w:rsidR="001A0F11">
        <w:rPr>
          <w:rFonts w:ascii="Times New Roman" w:eastAsia="Calibri" w:hAnsi="Times New Roman" w:cs="Times New Roman"/>
          <w:sz w:val="24"/>
          <w:szCs w:val="24"/>
        </w:rPr>
        <w:t xml:space="preserve"> providing </w:t>
      </w:r>
      <w:r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1A0F11">
        <w:rPr>
          <w:rFonts w:ascii="Times New Roman" w:eastAsia="Calibri" w:hAnsi="Times New Roman" w:cs="Times New Roman"/>
          <w:sz w:val="24"/>
          <w:szCs w:val="24"/>
        </w:rPr>
        <w:t xml:space="preserve">summary </w:t>
      </w:r>
      <w:r>
        <w:rPr>
          <w:rFonts w:ascii="Times New Roman" w:eastAsia="Calibri" w:hAnsi="Times New Roman" w:cs="Times New Roman"/>
          <w:sz w:val="24"/>
          <w:szCs w:val="24"/>
        </w:rPr>
        <w:t>of the data collected</w:t>
      </w:r>
      <w:r w:rsidR="00B75FE2" w:rsidRPr="0028384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67516" w:rsidRDefault="00167516" w:rsidP="00167516">
      <w:pPr>
        <w:numPr>
          <w:ilvl w:val="0"/>
          <w:numId w:val="1"/>
        </w:numPr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83840">
        <w:rPr>
          <w:rFonts w:ascii="Times New Roman" w:eastAsia="Calibri" w:hAnsi="Times New Roman" w:cs="Times New Roman"/>
          <w:sz w:val="24"/>
          <w:szCs w:val="24"/>
        </w:rPr>
        <w:t>Discuss New GE Courses and Assessment after 2 offering</w:t>
      </w:r>
      <w:r w:rsidRPr="00167516">
        <w:rPr>
          <w:rFonts w:ascii="Times New Roman" w:eastAsia="Calibri" w:hAnsi="Times New Roman" w:cs="Times New Roman"/>
          <w:sz w:val="24"/>
          <w:szCs w:val="24"/>
        </w:rPr>
        <w:t>s</w:t>
      </w:r>
    </w:p>
    <w:p w:rsidR="00283840" w:rsidRDefault="00283840" w:rsidP="002359FB">
      <w:pPr>
        <w:numPr>
          <w:ilvl w:val="1"/>
          <w:numId w:val="1"/>
        </w:numPr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Request </w:t>
      </w:r>
      <w:r w:rsidR="00E86BF7">
        <w:rPr>
          <w:rFonts w:ascii="Times New Roman" w:eastAsia="Calibri" w:hAnsi="Times New Roman" w:cs="Times New Roman"/>
          <w:sz w:val="24"/>
          <w:szCs w:val="24"/>
        </w:rPr>
        <w:t xml:space="preserve">assessment reporting </w:t>
      </w:r>
      <w:r>
        <w:rPr>
          <w:rFonts w:ascii="Times New Roman" w:eastAsia="Calibri" w:hAnsi="Times New Roman" w:cs="Times New Roman"/>
          <w:sz w:val="24"/>
          <w:szCs w:val="24"/>
        </w:rPr>
        <w:t>when courses are new with new GE categories. If the new course is just a cross-listed course and taught by the same instructor without any changes being made to the actual course</w:t>
      </w:r>
      <w:r w:rsidR="00326E80">
        <w:rPr>
          <w:rFonts w:ascii="Times New Roman" w:eastAsia="Calibri" w:hAnsi="Times New Roman" w:cs="Times New Roman"/>
          <w:sz w:val="24"/>
          <w:szCs w:val="24"/>
        </w:rPr>
        <w:t xml:space="preserve"> itself</w:t>
      </w:r>
      <w:r>
        <w:rPr>
          <w:rFonts w:ascii="Times New Roman" w:eastAsia="Calibri" w:hAnsi="Times New Roman" w:cs="Times New Roman"/>
          <w:sz w:val="24"/>
          <w:szCs w:val="24"/>
        </w:rPr>
        <w:t xml:space="preserve"> it is not necessary to ask for this new assessment process to be implemented. </w:t>
      </w:r>
    </w:p>
    <w:p w:rsidR="002359FB" w:rsidRPr="00167516" w:rsidRDefault="00E86BF7" w:rsidP="002359FB">
      <w:pPr>
        <w:numPr>
          <w:ilvl w:val="1"/>
          <w:numId w:val="1"/>
        </w:numPr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This new process should be added to the 2013 </w:t>
      </w:r>
      <w:r w:rsidR="00326E80">
        <w:rPr>
          <w:rFonts w:ascii="Times New Roman" w:eastAsia="Calibri" w:hAnsi="Times New Roman" w:cs="Times New Roman"/>
          <w:sz w:val="24"/>
          <w:szCs w:val="24"/>
        </w:rPr>
        <w:t xml:space="preserve">5 year </w:t>
      </w:r>
      <w:r>
        <w:rPr>
          <w:rFonts w:ascii="Times New Roman" w:eastAsia="Calibri" w:hAnsi="Times New Roman" w:cs="Times New Roman"/>
          <w:sz w:val="24"/>
          <w:szCs w:val="24"/>
        </w:rPr>
        <w:t xml:space="preserve">Assessment Plan. </w:t>
      </w:r>
    </w:p>
    <w:p w:rsidR="00167516" w:rsidRDefault="00167516" w:rsidP="00167516">
      <w:pPr>
        <w:numPr>
          <w:ilvl w:val="0"/>
          <w:numId w:val="1"/>
        </w:numPr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67516">
        <w:rPr>
          <w:rFonts w:ascii="Times New Roman" w:eastAsia="Calibri" w:hAnsi="Times New Roman" w:cs="Times New Roman"/>
          <w:sz w:val="24"/>
          <w:szCs w:val="24"/>
        </w:rPr>
        <w:t>5 Year Assessment Plan</w:t>
      </w:r>
    </w:p>
    <w:p w:rsidR="002359FB" w:rsidRDefault="005F11EA" w:rsidP="002359FB">
      <w:pPr>
        <w:numPr>
          <w:ilvl w:val="1"/>
          <w:numId w:val="1"/>
        </w:numPr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plan was </w:t>
      </w:r>
      <w:r w:rsidR="00EE5E1B">
        <w:rPr>
          <w:rFonts w:ascii="Times New Roman" w:eastAsia="Calibri" w:hAnsi="Times New Roman" w:cs="Times New Roman"/>
          <w:sz w:val="24"/>
          <w:szCs w:val="24"/>
        </w:rPr>
        <w:t>prese</w:t>
      </w:r>
      <w:r>
        <w:rPr>
          <w:rFonts w:ascii="Times New Roman" w:eastAsia="Calibri" w:hAnsi="Times New Roman" w:cs="Times New Roman"/>
          <w:sz w:val="24"/>
          <w:szCs w:val="24"/>
        </w:rPr>
        <w:t>nt</w:t>
      </w:r>
      <w:r w:rsidR="00326E80">
        <w:rPr>
          <w:rFonts w:ascii="Times New Roman" w:eastAsia="Calibri" w:hAnsi="Times New Roman" w:cs="Times New Roman"/>
          <w:sz w:val="24"/>
          <w:szCs w:val="24"/>
        </w:rPr>
        <w:t xml:space="preserve">ed to the full ASCC at its last meeting.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D713A" w:rsidRPr="00167516" w:rsidRDefault="002D713A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2D713A" w:rsidRPr="00167516" w:rsidSect="002D7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4B95"/>
    <w:multiLevelType w:val="multilevel"/>
    <w:tmpl w:val="ED9C3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AD2921"/>
    <w:multiLevelType w:val="hybridMultilevel"/>
    <w:tmpl w:val="16B437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67516"/>
    <w:rsid w:val="00032A94"/>
    <w:rsid w:val="00046905"/>
    <w:rsid w:val="000A294C"/>
    <w:rsid w:val="000E734A"/>
    <w:rsid w:val="000F7DC0"/>
    <w:rsid w:val="00167516"/>
    <w:rsid w:val="001904B5"/>
    <w:rsid w:val="001936F2"/>
    <w:rsid w:val="001A0F11"/>
    <w:rsid w:val="001F7A89"/>
    <w:rsid w:val="002359FB"/>
    <w:rsid w:val="00283840"/>
    <w:rsid w:val="002849F0"/>
    <w:rsid w:val="002D713A"/>
    <w:rsid w:val="003055AE"/>
    <w:rsid w:val="003119C4"/>
    <w:rsid w:val="00326E80"/>
    <w:rsid w:val="00342B90"/>
    <w:rsid w:val="003A4DCF"/>
    <w:rsid w:val="003B20EE"/>
    <w:rsid w:val="003C2CA2"/>
    <w:rsid w:val="004C5BA1"/>
    <w:rsid w:val="00527657"/>
    <w:rsid w:val="005F11EA"/>
    <w:rsid w:val="005F15D3"/>
    <w:rsid w:val="00612A10"/>
    <w:rsid w:val="0068321E"/>
    <w:rsid w:val="006E218A"/>
    <w:rsid w:val="00743714"/>
    <w:rsid w:val="00751281"/>
    <w:rsid w:val="0076683B"/>
    <w:rsid w:val="007A201C"/>
    <w:rsid w:val="007C122C"/>
    <w:rsid w:val="00837547"/>
    <w:rsid w:val="0086613D"/>
    <w:rsid w:val="0088473B"/>
    <w:rsid w:val="008B62A6"/>
    <w:rsid w:val="008C264D"/>
    <w:rsid w:val="008E5504"/>
    <w:rsid w:val="00910AD9"/>
    <w:rsid w:val="00922660"/>
    <w:rsid w:val="00A97DA6"/>
    <w:rsid w:val="00AC636D"/>
    <w:rsid w:val="00B75FE2"/>
    <w:rsid w:val="00BD1A11"/>
    <w:rsid w:val="00C96B6D"/>
    <w:rsid w:val="00C96C8A"/>
    <w:rsid w:val="00DA27CC"/>
    <w:rsid w:val="00DB0D76"/>
    <w:rsid w:val="00E86BF7"/>
    <w:rsid w:val="00EA1D41"/>
    <w:rsid w:val="00ED45E6"/>
    <w:rsid w:val="00EE5E1B"/>
    <w:rsid w:val="00F92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5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7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C2C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5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05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11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56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23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6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Danielle Hogle</cp:lastModifiedBy>
  <cp:revision>2</cp:revision>
  <dcterms:created xsi:type="dcterms:W3CDTF">2014-10-24T15:45:00Z</dcterms:created>
  <dcterms:modified xsi:type="dcterms:W3CDTF">2014-10-24T15:45:00Z</dcterms:modified>
</cp:coreProperties>
</file>